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16" w:rsidRPr="009E59FA" w:rsidRDefault="006D605F" w:rsidP="00E87C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9E59FA">
        <w:rPr>
          <w:b/>
          <w:sz w:val="24"/>
          <w:szCs w:val="24"/>
          <w:u w:val="single"/>
        </w:rPr>
        <w:t>Agency Accomplishments</w:t>
      </w:r>
      <w:r w:rsidR="00F00417">
        <w:rPr>
          <w:b/>
          <w:sz w:val="24"/>
          <w:szCs w:val="24"/>
          <w:u w:val="single"/>
        </w:rPr>
        <w:t xml:space="preserve"> in FY 201</w:t>
      </w:r>
      <w:r w:rsidR="00364236">
        <w:rPr>
          <w:b/>
          <w:sz w:val="24"/>
          <w:szCs w:val="24"/>
          <w:u w:val="single"/>
        </w:rPr>
        <w:t>9</w:t>
      </w:r>
    </w:p>
    <w:p w:rsidR="00364236" w:rsidRDefault="00DA536F" w:rsidP="00E87C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sz w:val="24"/>
          <w:szCs w:val="24"/>
        </w:rPr>
      </w:pPr>
      <w:r w:rsidRPr="009E59FA">
        <w:rPr>
          <w:sz w:val="24"/>
          <w:szCs w:val="24"/>
        </w:rPr>
        <w:t>During</w:t>
      </w:r>
      <w:r w:rsidR="002C1F47" w:rsidRPr="009E59FA">
        <w:rPr>
          <w:sz w:val="24"/>
          <w:szCs w:val="24"/>
        </w:rPr>
        <w:t xml:space="preserve"> fiscal year</w:t>
      </w:r>
      <w:r w:rsidR="00364236">
        <w:rPr>
          <w:sz w:val="24"/>
          <w:szCs w:val="24"/>
        </w:rPr>
        <w:t xml:space="preserve"> 2019</w:t>
      </w:r>
      <w:r w:rsidR="002C1F47" w:rsidRPr="009E59FA">
        <w:rPr>
          <w:sz w:val="24"/>
          <w:szCs w:val="24"/>
        </w:rPr>
        <w:t>, Disability Rights Mississippi (DRMS) continued to diversify the types of individual cases handled</w:t>
      </w:r>
      <w:r w:rsidR="00A60A91" w:rsidRPr="009E59FA">
        <w:rPr>
          <w:sz w:val="24"/>
          <w:szCs w:val="24"/>
        </w:rPr>
        <w:t>, increased involvement</w:t>
      </w:r>
      <w:r w:rsidRPr="009E59FA">
        <w:rPr>
          <w:sz w:val="24"/>
          <w:szCs w:val="24"/>
        </w:rPr>
        <w:t xml:space="preserve"> in systems</w:t>
      </w:r>
      <w:r w:rsidR="002C1F47" w:rsidRPr="009E59FA">
        <w:rPr>
          <w:sz w:val="24"/>
          <w:szCs w:val="24"/>
        </w:rPr>
        <w:t xml:space="preserve"> advocacy on behalf of people with disabilities, </w:t>
      </w:r>
      <w:r w:rsidR="00A60A91" w:rsidRPr="009E59FA">
        <w:rPr>
          <w:sz w:val="24"/>
          <w:szCs w:val="24"/>
        </w:rPr>
        <w:t>improved</w:t>
      </w:r>
      <w:r w:rsidR="002C1F47" w:rsidRPr="009E59FA">
        <w:rPr>
          <w:sz w:val="24"/>
          <w:szCs w:val="24"/>
        </w:rPr>
        <w:t xml:space="preserve"> outreach and public visibility, and </w:t>
      </w:r>
      <w:r w:rsidR="00790B97" w:rsidRPr="009E59FA">
        <w:rPr>
          <w:sz w:val="24"/>
          <w:szCs w:val="24"/>
        </w:rPr>
        <w:t xml:space="preserve">collaborated with other disability advocacy and service agencies on several key initiatives. </w:t>
      </w:r>
      <w:r w:rsidR="00D91137">
        <w:rPr>
          <w:sz w:val="24"/>
          <w:szCs w:val="24"/>
        </w:rPr>
        <w:t xml:space="preserve">  </w:t>
      </w:r>
    </w:p>
    <w:p w:rsidR="002C1F47" w:rsidRPr="009E59FA" w:rsidRDefault="00DA536F" w:rsidP="00E87C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sz w:val="24"/>
          <w:szCs w:val="24"/>
        </w:rPr>
      </w:pPr>
      <w:r w:rsidRPr="009E59FA">
        <w:rPr>
          <w:sz w:val="24"/>
          <w:szCs w:val="24"/>
        </w:rPr>
        <w:t>Overall, DRMS</w:t>
      </w:r>
      <w:r w:rsidR="00142316" w:rsidRPr="009E59FA">
        <w:rPr>
          <w:sz w:val="24"/>
          <w:szCs w:val="24"/>
        </w:rPr>
        <w:t xml:space="preserve"> </w:t>
      </w:r>
      <w:r w:rsidR="002C1F47" w:rsidRPr="009E59FA">
        <w:rPr>
          <w:sz w:val="24"/>
          <w:szCs w:val="24"/>
        </w:rPr>
        <w:t xml:space="preserve">represented clients with a variety of disabilities and issues in </w:t>
      </w:r>
      <w:r w:rsidR="00364236">
        <w:rPr>
          <w:sz w:val="24"/>
          <w:szCs w:val="24"/>
        </w:rPr>
        <w:t>161</w:t>
      </w:r>
      <w:r w:rsidR="00610AA7">
        <w:rPr>
          <w:sz w:val="24"/>
          <w:szCs w:val="24"/>
        </w:rPr>
        <w:t xml:space="preserve"> </w:t>
      </w:r>
      <w:r w:rsidR="002C1F47" w:rsidRPr="009E59FA">
        <w:rPr>
          <w:color w:val="000000"/>
          <w:sz w:val="24"/>
          <w:szCs w:val="24"/>
        </w:rPr>
        <w:t>cases</w:t>
      </w:r>
      <w:r w:rsidR="00790B97" w:rsidRPr="009E59FA">
        <w:rPr>
          <w:color w:val="000000"/>
          <w:sz w:val="24"/>
          <w:szCs w:val="24"/>
        </w:rPr>
        <w:t>.</w:t>
      </w:r>
      <w:r w:rsidR="002C1F47" w:rsidRPr="009E59FA">
        <w:rPr>
          <w:color w:val="000000"/>
          <w:sz w:val="24"/>
          <w:szCs w:val="24"/>
        </w:rPr>
        <w:t xml:space="preserve">   </w:t>
      </w:r>
      <w:r w:rsidR="002C1F47" w:rsidRPr="009E59FA">
        <w:rPr>
          <w:sz w:val="24"/>
          <w:szCs w:val="24"/>
        </w:rPr>
        <w:t xml:space="preserve">It provided information and </w:t>
      </w:r>
      <w:r w:rsidR="00EC0588" w:rsidRPr="009E59FA">
        <w:rPr>
          <w:sz w:val="24"/>
          <w:szCs w:val="24"/>
        </w:rPr>
        <w:t>referral on</w:t>
      </w:r>
      <w:r w:rsidR="00142316" w:rsidRPr="009E59FA">
        <w:rPr>
          <w:sz w:val="24"/>
          <w:szCs w:val="24"/>
        </w:rPr>
        <w:t xml:space="preserve"> </w:t>
      </w:r>
      <w:r w:rsidR="00364236">
        <w:rPr>
          <w:sz w:val="24"/>
          <w:szCs w:val="24"/>
        </w:rPr>
        <w:t>900</w:t>
      </w:r>
      <w:r w:rsidR="00EC0588" w:rsidRPr="009E59FA">
        <w:rPr>
          <w:sz w:val="24"/>
          <w:szCs w:val="24"/>
        </w:rPr>
        <w:t xml:space="preserve"> </w:t>
      </w:r>
      <w:r w:rsidR="00142316" w:rsidRPr="009E59FA">
        <w:rPr>
          <w:sz w:val="24"/>
          <w:szCs w:val="24"/>
        </w:rPr>
        <w:t>additional</w:t>
      </w:r>
      <w:r w:rsidR="00982B8F" w:rsidRPr="009E59FA">
        <w:rPr>
          <w:sz w:val="24"/>
          <w:szCs w:val="24"/>
        </w:rPr>
        <w:t xml:space="preserve"> </w:t>
      </w:r>
      <w:r w:rsidR="00EC0588" w:rsidRPr="009E59FA">
        <w:rPr>
          <w:sz w:val="24"/>
          <w:szCs w:val="24"/>
        </w:rPr>
        <w:t xml:space="preserve">issues. </w:t>
      </w:r>
      <w:r w:rsidR="002C1F47" w:rsidRPr="009E59FA">
        <w:rPr>
          <w:color w:val="000000"/>
          <w:sz w:val="24"/>
          <w:szCs w:val="24"/>
        </w:rPr>
        <w:t>DRMS also worked</w:t>
      </w:r>
      <w:r w:rsidR="008F263C" w:rsidRPr="009E59FA">
        <w:rPr>
          <w:color w:val="000000"/>
          <w:sz w:val="24"/>
          <w:szCs w:val="24"/>
        </w:rPr>
        <w:t xml:space="preserve"> on </w:t>
      </w:r>
      <w:r w:rsidR="00D91137">
        <w:rPr>
          <w:color w:val="000000"/>
          <w:sz w:val="24"/>
          <w:szCs w:val="24"/>
        </w:rPr>
        <w:t xml:space="preserve">over </w:t>
      </w:r>
      <w:r w:rsidR="00364236">
        <w:rPr>
          <w:color w:val="000000"/>
          <w:sz w:val="24"/>
          <w:szCs w:val="24"/>
        </w:rPr>
        <w:t>100</w:t>
      </w:r>
      <w:r w:rsidR="00142316" w:rsidRPr="009E59FA">
        <w:rPr>
          <w:color w:val="000000"/>
          <w:sz w:val="24"/>
          <w:szCs w:val="24"/>
        </w:rPr>
        <w:t xml:space="preserve"> </w:t>
      </w:r>
      <w:r w:rsidR="002C1F47" w:rsidRPr="009E59FA">
        <w:rPr>
          <w:color w:val="000000"/>
          <w:sz w:val="24"/>
          <w:szCs w:val="24"/>
        </w:rPr>
        <w:t xml:space="preserve">projects, ranging from committee participation, training, outreach, and systems advocacy.     </w:t>
      </w:r>
    </w:p>
    <w:p w:rsidR="00790B97" w:rsidRPr="009E59FA" w:rsidRDefault="002C1F47" w:rsidP="00E87C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sz w:val="24"/>
          <w:szCs w:val="24"/>
        </w:rPr>
      </w:pPr>
      <w:r w:rsidRPr="009E59FA">
        <w:rPr>
          <w:sz w:val="24"/>
          <w:szCs w:val="24"/>
        </w:rPr>
        <w:t xml:space="preserve">The DRMS Board remained active in budgetary and policy oversight, and approved priorities for the coming fiscal year.  </w:t>
      </w:r>
      <w:r w:rsidR="00406DCE" w:rsidRPr="009E59FA">
        <w:rPr>
          <w:sz w:val="24"/>
          <w:szCs w:val="24"/>
        </w:rPr>
        <w:t xml:space="preserve">The agency welcomed several new board members. </w:t>
      </w:r>
    </w:p>
    <w:p w:rsidR="00057F70" w:rsidRPr="009E59FA" w:rsidRDefault="00057F70" w:rsidP="00E87C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sz w:val="24"/>
          <w:szCs w:val="24"/>
        </w:rPr>
      </w:pPr>
      <w:r w:rsidRPr="009E59FA">
        <w:rPr>
          <w:sz w:val="24"/>
          <w:szCs w:val="24"/>
        </w:rPr>
        <w:t xml:space="preserve">DRMS reached out to the </w:t>
      </w:r>
      <w:r w:rsidR="00033849" w:rsidRPr="009E59FA">
        <w:rPr>
          <w:sz w:val="24"/>
          <w:szCs w:val="24"/>
        </w:rPr>
        <w:t>public e</w:t>
      </w:r>
      <w:r w:rsidR="00364236">
        <w:rPr>
          <w:sz w:val="24"/>
          <w:szCs w:val="24"/>
        </w:rPr>
        <w:t xml:space="preserve">lectronically via its website, </w:t>
      </w:r>
      <w:proofErr w:type="gramStart"/>
      <w:r w:rsidR="00364236">
        <w:rPr>
          <w:sz w:val="24"/>
          <w:szCs w:val="24"/>
        </w:rPr>
        <w:t>F</w:t>
      </w:r>
      <w:r w:rsidR="00033849" w:rsidRPr="009E59FA">
        <w:rPr>
          <w:sz w:val="24"/>
          <w:szCs w:val="24"/>
        </w:rPr>
        <w:t xml:space="preserve">acebook </w:t>
      </w:r>
      <w:r w:rsidRPr="009E59FA">
        <w:rPr>
          <w:sz w:val="24"/>
          <w:szCs w:val="24"/>
        </w:rPr>
        <w:t>,</w:t>
      </w:r>
      <w:r w:rsidR="00363791">
        <w:rPr>
          <w:sz w:val="24"/>
          <w:szCs w:val="24"/>
        </w:rPr>
        <w:t>and</w:t>
      </w:r>
      <w:proofErr w:type="gramEnd"/>
      <w:r w:rsidR="00363791">
        <w:rPr>
          <w:sz w:val="24"/>
          <w:szCs w:val="24"/>
        </w:rPr>
        <w:t xml:space="preserve"> Inst</w:t>
      </w:r>
      <w:r w:rsidR="00364236">
        <w:rPr>
          <w:sz w:val="24"/>
          <w:szCs w:val="24"/>
        </w:rPr>
        <w:t xml:space="preserve">agram.  The website received almost 13, 700 hits.  </w:t>
      </w:r>
      <w:r w:rsidR="00790B97" w:rsidRPr="009E59FA">
        <w:rPr>
          <w:sz w:val="24"/>
          <w:szCs w:val="24"/>
        </w:rPr>
        <w:t xml:space="preserve"> </w:t>
      </w:r>
      <w:r w:rsidR="00364236">
        <w:rPr>
          <w:sz w:val="24"/>
          <w:szCs w:val="24"/>
        </w:rPr>
        <w:t>DRMS staff were present at many community events and distributed over 5,000 brochures throughout the year.</w:t>
      </w:r>
    </w:p>
    <w:p w:rsidR="002C1F47" w:rsidRPr="009E59FA" w:rsidRDefault="002C1F47" w:rsidP="006D605F">
      <w:pPr>
        <w:spacing w:after="0"/>
        <w:jc w:val="center"/>
        <w:rPr>
          <w:b/>
          <w:sz w:val="24"/>
          <w:szCs w:val="24"/>
          <w:u w:val="single"/>
        </w:rPr>
      </w:pPr>
      <w:r w:rsidRPr="009E59FA">
        <w:rPr>
          <w:b/>
          <w:sz w:val="24"/>
          <w:szCs w:val="24"/>
          <w:u w:val="single"/>
        </w:rPr>
        <w:t>Program Highlights</w:t>
      </w:r>
    </w:p>
    <w:p w:rsidR="002C1F47" w:rsidRPr="009E59FA" w:rsidRDefault="002C1F47" w:rsidP="00081308">
      <w:pPr>
        <w:spacing w:after="0"/>
        <w:rPr>
          <w:b/>
          <w:sz w:val="24"/>
          <w:szCs w:val="24"/>
        </w:rPr>
      </w:pPr>
      <w:r w:rsidRPr="009E59FA">
        <w:rPr>
          <w:b/>
          <w:sz w:val="24"/>
          <w:szCs w:val="24"/>
        </w:rPr>
        <w:t>Protection and Advocacy for Individuals with Development Disabilities (PADD)</w:t>
      </w:r>
    </w:p>
    <w:p w:rsidR="00F461E8" w:rsidRPr="009E59FA" w:rsidRDefault="00F461E8" w:rsidP="00F461E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9E59FA">
        <w:rPr>
          <w:sz w:val="24"/>
          <w:szCs w:val="24"/>
        </w:rPr>
        <w:t>Handled</w:t>
      </w:r>
      <w:r w:rsidR="00142316" w:rsidRPr="009E59FA">
        <w:rPr>
          <w:sz w:val="24"/>
          <w:szCs w:val="24"/>
        </w:rPr>
        <w:t xml:space="preserve"> </w:t>
      </w:r>
      <w:r w:rsidR="00364236">
        <w:rPr>
          <w:sz w:val="24"/>
          <w:szCs w:val="24"/>
        </w:rPr>
        <w:t>57</w:t>
      </w:r>
      <w:r w:rsidRPr="009E59FA">
        <w:rPr>
          <w:sz w:val="24"/>
          <w:szCs w:val="24"/>
        </w:rPr>
        <w:t xml:space="preserve"> individual cases</w:t>
      </w:r>
      <w:r w:rsidR="00142316" w:rsidRPr="009E59FA">
        <w:rPr>
          <w:sz w:val="24"/>
          <w:szCs w:val="24"/>
        </w:rPr>
        <w:t xml:space="preserve">. </w:t>
      </w:r>
    </w:p>
    <w:p w:rsidR="00DF2FE2" w:rsidRPr="009E59FA" w:rsidRDefault="008F263C" w:rsidP="002C1F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59FA">
        <w:rPr>
          <w:sz w:val="24"/>
          <w:szCs w:val="24"/>
        </w:rPr>
        <w:t xml:space="preserve">Represented individuals seeking to transition from facilities to the community.  </w:t>
      </w:r>
    </w:p>
    <w:p w:rsidR="008F263C" w:rsidRPr="009E59FA" w:rsidRDefault="002C1F47" w:rsidP="00B50D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59FA">
        <w:rPr>
          <w:sz w:val="24"/>
          <w:szCs w:val="24"/>
        </w:rPr>
        <w:t xml:space="preserve">Continued to visit all state facilities for individuals with intellectual disabilities to monitor conditions, investigate concerns, and assist with transitions to less restrictive environments. </w:t>
      </w:r>
      <w:r w:rsidR="008F263C" w:rsidRPr="009E59FA">
        <w:rPr>
          <w:sz w:val="24"/>
          <w:szCs w:val="24"/>
        </w:rPr>
        <w:t xml:space="preserve">  </w:t>
      </w:r>
    </w:p>
    <w:p w:rsidR="00AC402C" w:rsidRPr="009E59FA" w:rsidRDefault="00AC402C" w:rsidP="00B50D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59FA">
        <w:rPr>
          <w:sz w:val="24"/>
          <w:szCs w:val="24"/>
        </w:rPr>
        <w:t>Conducted  investigations of allegations of abuse and neglect involving  people with developmental  disabilities</w:t>
      </w:r>
    </w:p>
    <w:p w:rsidR="00364236" w:rsidRPr="00364236" w:rsidRDefault="008F263C" w:rsidP="0036423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64236">
        <w:rPr>
          <w:sz w:val="24"/>
          <w:szCs w:val="24"/>
        </w:rPr>
        <w:t xml:space="preserve">Filed </w:t>
      </w:r>
      <w:r w:rsidR="00142316" w:rsidRPr="00364236">
        <w:rPr>
          <w:sz w:val="24"/>
          <w:szCs w:val="24"/>
        </w:rPr>
        <w:t xml:space="preserve">several </w:t>
      </w:r>
      <w:r w:rsidRPr="00364236">
        <w:rPr>
          <w:sz w:val="24"/>
          <w:szCs w:val="24"/>
        </w:rPr>
        <w:t xml:space="preserve">complaints with MS Department of Education which resulted in orders for individual and systemic relief for public school students with disabilities.  </w:t>
      </w:r>
    </w:p>
    <w:p w:rsidR="00364236" w:rsidRPr="00364236" w:rsidRDefault="00364236" w:rsidP="0036423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Investigated a residential state school for proper oversight and educational services.</w:t>
      </w:r>
    </w:p>
    <w:p w:rsidR="00364236" w:rsidRPr="00364236" w:rsidRDefault="00364236" w:rsidP="00364236">
      <w:pPr>
        <w:pStyle w:val="ListParagraph"/>
        <w:spacing w:after="0"/>
        <w:rPr>
          <w:b/>
          <w:sz w:val="24"/>
          <w:szCs w:val="24"/>
        </w:rPr>
      </w:pPr>
    </w:p>
    <w:p w:rsidR="002C1F47" w:rsidRPr="00364236" w:rsidRDefault="002C1F47" w:rsidP="00364236">
      <w:pPr>
        <w:pStyle w:val="ListParagraph"/>
        <w:spacing w:after="0"/>
        <w:rPr>
          <w:b/>
          <w:sz w:val="24"/>
          <w:szCs w:val="24"/>
        </w:rPr>
      </w:pPr>
      <w:r w:rsidRPr="00364236">
        <w:rPr>
          <w:b/>
          <w:sz w:val="24"/>
          <w:szCs w:val="24"/>
        </w:rPr>
        <w:t>Protection and Advocacy for Individuals with Mental Illness (PAIMI)</w:t>
      </w:r>
    </w:p>
    <w:p w:rsidR="00F461E8" w:rsidRPr="009E59FA" w:rsidRDefault="00F461E8" w:rsidP="00F461E8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9E59FA">
        <w:rPr>
          <w:sz w:val="24"/>
          <w:szCs w:val="24"/>
        </w:rPr>
        <w:t xml:space="preserve">Handled </w:t>
      </w:r>
      <w:r w:rsidR="00364236">
        <w:rPr>
          <w:sz w:val="24"/>
          <w:szCs w:val="24"/>
        </w:rPr>
        <w:t>47</w:t>
      </w:r>
      <w:r w:rsidR="00142316" w:rsidRPr="009E59FA">
        <w:rPr>
          <w:sz w:val="24"/>
          <w:szCs w:val="24"/>
        </w:rPr>
        <w:t xml:space="preserve"> </w:t>
      </w:r>
      <w:r w:rsidRPr="009E59FA">
        <w:rPr>
          <w:sz w:val="24"/>
          <w:szCs w:val="24"/>
        </w:rPr>
        <w:t xml:space="preserve">individual cases. </w:t>
      </w:r>
    </w:p>
    <w:p w:rsidR="00364236" w:rsidRDefault="002C1F47" w:rsidP="002C1F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59FA">
        <w:rPr>
          <w:sz w:val="24"/>
          <w:szCs w:val="24"/>
        </w:rPr>
        <w:t xml:space="preserve">Continued to monitor conditions in state psychiatric facilities.  </w:t>
      </w:r>
    </w:p>
    <w:p w:rsidR="002C1F47" w:rsidRPr="009E59FA" w:rsidRDefault="002C1F47" w:rsidP="002C1F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59FA">
        <w:rPr>
          <w:sz w:val="24"/>
          <w:szCs w:val="24"/>
        </w:rPr>
        <w:t xml:space="preserve">Solved problems and investigated allegations of mistreatment or rights violations.  </w:t>
      </w:r>
    </w:p>
    <w:p w:rsidR="008F263C" w:rsidRPr="009E59FA" w:rsidRDefault="008F263C" w:rsidP="002C1F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59FA">
        <w:rPr>
          <w:sz w:val="24"/>
          <w:szCs w:val="24"/>
        </w:rPr>
        <w:t xml:space="preserve">Continued to monitor </w:t>
      </w:r>
      <w:r w:rsidR="00364236">
        <w:rPr>
          <w:sz w:val="24"/>
          <w:szCs w:val="24"/>
        </w:rPr>
        <w:t xml:space="preserve">licensed personal care homes </w:t>
      </w:r>
      <w:r w:rsidRPr="009E59FA">
        <w:rPr>
          <w:sz w:val="24"/>
          <w:szCs w:val="24"/>
        </w:rPr>
        <w:t xml:space="preserve">and report unlicensed personal care homes.  </w:t>
      </w:r>
    </w:p>
    <w:p w:rsidR="00033849" w:rsidRPr="009E59FA" w:rsidRDefault="00033849" w:rsidP="002C1F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59FA">
        <w:rPr>
          <w:sz w:val="24"/>
          <w:szCs w:val="24"/>
        </w:rPr>
        <w:t xml:space="preserve">Provided assistance to people with disabilities incarcerated in jails or prisons. </w:t>
      </w:r>
    </w:p>
    <w:p w:rsidR="00142316" w:rsidRPr="009E59FA" w:rsidRDefault="00AC402C" w:rsidP="002C1F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59FA">
        <w:rPr>
          <w:sz w:val="24"/>
          <w:szCs w:val="24"/>
        </w:rPr>
        <w:t xml:space="preserve">Obtained agreement regarding </w:t>
      </w:r>
      <w:r w:rsidR="00142316" w:rsidRPr="009E59FA">
        <w:rPr>
          <w:sz w:val="24"/>
          <w:szCs w:val="24"/>
        </w:rPr>
        <w:t>access to private residential treatment facility for youth with disabilities</w:t>
      </w:r>
      <w:r w:rsidRPr="009E59FA">
        <w:rPr>
          <w:sz w:val="24"/>
          <w:szCs w:val="24"/>
        </w:rPr>
        <w:t xml:space="preserve"> and began conducting regular visits</w:t>
      </w:r>
      <w:r w:rsidR="00142316" w:rsidRPr="009E59FA">
        <w:rPr>
          <w:sz w:val="24"/>
          <w:szCs w:val="24"/>
        </w:rPr>
        <w:t xml:space="preserve">.  </w:t>
      </w:r>
    </w:p>
    <w:p w:rsidR="00F461E8" w:rsidRPr="009E59FA" w:rsidRDefault="002C1F47" w:rsidP="00B50D30">
      <w:pPr>
        <w:spacing w:after="0"/>
        <w:rPr>
          <w:b/>
          <w:sz w:val="24"/>
          <w:szCs w:val="24"/>
        </w:rPr>
      </w:pPr>
      <w:r w:rsidRPr="009E59FA">
        <w:rPr>
          <w:b/>
          <w:sz w:val="24"/>
          <w:szCs w:val="24"/>
        </w:rPr>
        <w:t xml:space="preserve">Protection and Advocacy for Individual Rights (PAIR) </w:t>
      </w:r>
    </w:p>
    <w:p w:rsidR="00B50D30" w:rsidRPr="009E59FA" w:rsidRDefault="00471520" w:rsidP="006D605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Handled 59</w:t>
      </w:r>
      <w:r w:rsidR="00142316" w:rsidRPr="009E59FA">
        <w:rPr>
          <w:sz w:val="24"/>
          <w:szCs w:val="24"/>
        </w:rPr>
        <w:t xml:space="preserve"> individual cases. </w:t>
      </w:r>
    </w:p>
    <w:p w:rsidR="00AC402C" w:rsidRPr="009E59FA" w:rsidRDefault="00AC402C" w:rsidP="00AC402C">
      <w:pPr>
        <w:pStyle w:val="ListParagraph"/>
        <w:spacing w:after="0"/>
        <w:rPr>
          <w:sz w:val="24"/>
          <w:szCs w:val="24"/>
          <w:highlight w:val="yellow"/>
        </w:rPr>
      </w:pPr>
    </w:p>
    <w:p w:rsidR="00364236" w:rsidRDefault="00364236" w:rsidP="006D605F">
      <w:pPr>
        <w:spacing w:after="0"/>
        <w:rPr>
          <w:b/>
          <w:sz w:val="24"/>
          <w:szCs w:val="24"/>
        </w:rPr>
      </w:pPr>
    </w:p>
    <w:p w:rsidR="002C1F47" w:rsidRPr="009E59FA" w:rsidRDefault="002C1F47" w:rsidP="006D605F">
      <w:pPr>
        <w:spacing w:after="0"/>
        <w:rPr>
          <w:b/>
          <w:sz w:val="24"/>
          <w:szCs w:val="24"/>
        </w:rPr>
      </w:pPr>
      <w:r w:rsidRPr="009E59FA">
        <w:rPr>
          <w:b/>
          <w:sz w:val="24"/>
          <w:szCs w:val="24"/>
        </w:rPr>
        <w:lastRenderedPageBreak/>
        <w:t xml:space="preserve">Protection and Advocacy for Assistive Technology (PAAT) </w:t>
      </w:r>
    </w:p>
    <w:p w:rsidR="00F461E8" w:rsidRDefault="00F461E8" w:rsidP="00F461E8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9E59FA">
        <w:rPr>
          <w:sz w:val="24"/>
          <w:szCs w:val="24"/>
        </w:rPr>
        <w:t xml:space="preserve">Handled </w:t>
      </w:r>
      <w:r w:rsidR="00471520">
        <w:rPr>
          <w:sz w:val="24"/>
          <w:szCs w:val="24"/>
        </w:rPr>
        <w:t>5</w:t>
      </w:r>
      <w:r w:rsidR="00142316" w:rsidRPr="009E59FA">
        <w:rPr>
          <w:sz w:val="24"/>
          <w:szCs w:val="24"/>
        </w:rPr>
        <w:t xml:space="preserve"> cases. </w:t>
      </w:r>
    </w:p>
    <w:p w:rsidR="00E1655A" w:rsidRPr="009E59FA" w:rsidRDefault="00E1655A" w:rsidP="00F461E8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Represented people with disabilities who are in need of assistive technology</w:t>
      </w:r>
    </w:p>
    <w:p w:rsidR="00406DCE" w:rsidRPr="009E59FA" w:rsidRDefault="00406DCE" w:rsidP="00406DCE">
      <w:pPr>
        <w:pStyle w:val="ListParagraph"/>
        <w:spacing w:after="0"/>
        <w:rPr>
          <w:b/>
          <w:sz w:val="24"/>
          <w:szCs w:val="24"/>
        </w:rPr>
      </w:pPr>
    </w:p>
    <w:p w:rsidR="002C1F47" w:rsidRPr="009E59FA" w:rsidRDefault="002C1F47" w:rsidP="00406DCE">
      <w:pPr>
        <w:spacing w:after="0"/>
        <w:rPr>
          <w:b/>
          <w:sz w:val="24"/>
          <w:szCs w:val="24"/>
        </w:rPr>
      </w:pPr>
      <w:r w:rsidRPr="009E59FA">
        <w:rPr>
          <w:b/>
          <w:sz w:val="24"/>
          <w:szCs w:val="24"/>
        </w:rPr>
        <w:t>Protection and Advocacy for Beneficiaries of Social Security (PABSS)</w:t>
      </w:r>
    </w:p>
    <w:p w:rsidR="00F461E8" w:rsidRPr="009E59FA" w:rsidRDefault="00364236" w:rsidP="00F461E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Handled 5 cases</w:t>
      </w:r>
      <w:r w:rsidR="00142316" w:rsidRPr="009E59FA">
        <w:rPr>
          <w:sz w:val="24"/>
          <w:szCs w:val="24"/>
        </w:rPr>
        <w:t xml:space="preserve">. </w:t>
      </w:r>
    </w:p>
    <w:p w:rsidR="002C1F47" w:rsidRPr="009E59FA" w:rsidRDefault="002C1F47" w:rsidP="002C1F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59FA">
        <w:rPr>
          <w:sz w:val="24"/>
          <w:szCs w:val="24"/>
        </w:rPr>
        <w:t>Advocated for the rights of social security beneficiaries seeking to obta</w:t>
      </w:r>
      <w:r w:rsidR="00600B2F" w:rsidRPr="009E59FA">
        <w:rPr>
          <w:sz w:val="24"/>
          <w:szCs w:val="24"/>
        </w:rPr>
        <w:t>in or maintain employment.</w:t>
      </w:r>
    </w:p>
    <w:p w:rsidR="002C1F47" w:rsidRPr="009E59FA" w:rsidRDefault="002C1F47" w:rsidP="002C1F4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9E59FA">
        <w:rPr>
          <w:sz w:val="24"/>
          <w:szCs w:val="24"/>
        </w:rPr>
        <w:t>Provided outreach and training about the program throughout the state</w:t>
      </w:r>
      <w:r w:rsidR="00B50D30" w:rsidRPr="009E59FA">
        <w:rPr>
          <w:sz w:val="24"/>
          <w:szCs w:val="24"/>
        </w:rPr>
        <w:t>, with a focus on WIN Job Centers</w:t>
      </w:r>
      <w:r w:rsidRPr="009E59FA">
        <w:rPr>
          <w:sz w:val="24"/>
          <w:szCs w:val="24"/>
        </w:rPr>
        <w:t>.</w:t>
      </w:r>
    </w:p>
    <w:p w:rsidR="00664311" w:rsidRPr="009E59FA" w:rsidRDefault="00664311" w:rsidP="002C1F4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9E59FA">
        <w:rPr>
          <w:sz w:val="24"/>
          <w:szCs w:val="24"/>
        </w:rPr>
        <w:t>Continued investigations of personal care homes where many SS recipients reside (see PAIMI).</w:t>
      </w:r>
    </w:p>
    <w:p w:rsidR="002C1F47" w:rsidRPr="009E59FA" w:rsidRDefault="002C1F47" w:rsidP="006D605F">
      <w:pPr>
        <w:spacing w:after="0"/>
        <w:rPr>
          <w:b/>
          <w:sz w:val="24"/>
          <w:szCs w:val="24"/>
        </w:rPr>
      </w:pPr>
      <w:r w:rsidRPr="009E59FA">
        <w:rPr>
          <w:b/>
          <w:sz w:val="24"/>
          <w:szCs w:val="24"/>
        </w:rPr>
        <w:t>Protection and Advocacy for Traumatic Brain Injury (PATBI)</w:t>
      </w:r>
    </w:p>
    <w:p w:rsidR="00F461E8" w:rsidRPr="009E59FA" w:rsidRDefault="00F461E8" w:rsidP="00F461E8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proofErr w:type="gramStart"/>
      <w:r w:rsidRPr="009E59FA">
        <w:rPr>
          <w:sz w:val="24"/>
          <w:szCs w:val="24"/>
        </w:rPr>
        <w:t xml:space="preserve">Handled </w:t>
      </w:r>
      <w:r w:rsidR="00E1655A">
        <w:rPr>
          <w:sz w:val="24"/>
          <w:szCs w:val="24"/>
        </w:rPr>
        <w:t xml:space="preserve"> 6</w:t>
      </w:r>
      <w:proofErr w:type="gramEnd"/>
      <w:r w:rsidR="00E1655A">
        <w:rPr>
          <w:sz w:val="24"/>
          <w:szCs w:val="24"/>
        </w:rPr>
        <w:t xml:space="preserve"> cases</w:t>
      </w:r>
      <w:r w:rsidR="00142316" w:rsidRPr="009E59FA">
        <w:rPr>
          <w:sz w:val="24"/>
          <w:szCs w:val="24"/>
        </w:rPr>
        <w:t xml:space="preserve">. </w:t>
      </w:r>
    </w:p>
    <w:p w:rsidR="002C1F47" w:rsidRPr="009E59FA" w:rsidRDefault="002C1F47" w:rsidP="002C1F47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9E59FA">
        <w:rPr>
          <w:sz w:val="24"/>
          <w:szCs w:val="24"/>
        </w:rPr>
        <w:t xml:space="preserve">Advocated for the rights of individuals with </w:t>
      </w:r>
      <w:r w:rsidR="00081308" w:rsidRPr="009E59FA">
        <w:rPr>
          <w:sz w:val="24"/>
          <w:szCs w:val="24"/>
        </w:rPr>
        <w:t xml:space="preserve">TBI </w:t>
      </w:r>
      <w:r w:rsidRPr="009E59FA">
        <w:rPr>
          <w:sz w:val="24"/>
          <w:szCs w:val="24"/>
        </w:rPr>
        <w:t>to receive services in a m</w:t>
      </w:r>
      <w:r w:rsidR="00600B2F" w:rsidRPr="009E59FA">
        <w:rPr>
          <w:sz w:val="24"/>
          <w:szCs w:val="24"/>
        </w:rPr>
        <w:t xml:space="preserve">ore integrated setting. </w:t>
      </w:r>
    </w:p>
    <w:p w:rsidR="00600B2F" w:rsidRPr="009E59FA" w:rsidRDefault="002C1F47" w:rsidP="006D605F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9E59FA">
        <w:rPr>
          <w:sz w:val="24"/>
          <w:szCs w:val="24"/>
        </w:rPr>
        <w:t>Collaborated with Traumatic Brain Injury Association and others who serve individuals with T</w:t>
      </w:r>
      <w:r w:rsidR="00600B2F" w:rsidRPr="009E59FA">
        <w:rPr>
          <w:sz w:val="24"/>
          <w:szCs w:val="24"/>
        </w:rPr>
        <w:t>BI.</w:t>
      </w:r>
    </w:p>
    <w:p w:rsidR="00600B2F" w:rsidRPr="009E59FA" w:rsidRDefault="00600B2F" w:rsidP="00600B2F">
      <w:pPr>
        <w:pStyle w:val="ListParagraph"/>
        <w:spacing w:after="0"/>
        <w:rPr>
          <w:b/>
          <w:sz w:val="24"/>
          <w:szCs w:val="24"/>
        </w:rPr>
      </w:pPr>
    </w:p>
    <w:p w:rsidR="002C1F47" w:rsidRPr="009E59FA" w:rsidRDefault="00600B2F" w:rsidP="00600B2F">
      <w:pPr>
        <w:spacing w:after="0"/>
        <w:rPr>
          <w:b/>
          <w:sz w:val="24"/>
          <w:szCs w:val="24"/>
        </w:rPr>
      </w:pPr>
      <w:r w:rsidRPr="009E59FA">
        <w:rPr>
          <w:b/>
          <w:sz w:val="24"/>
          <w:szCs w:val="24"/>
        </w:rPr>
        <w:t xml:space="preserve"> </w:t>
      </w:r>
      <w:r w:rsidR="002C1F47" w:rsidRPr="009E59FA">
        <w:rPr>
          <w:b/>
          <w:sz w:val="24"/>
          <w:szCs w:val="24"/>
        </w:rPr>
        <w:t>Protection and Advocacy for Voting Rights (PAVA)</w:t>
      </w:r>
    </w:p>
    <w:p w:rsidR="002C1F47" w:rsidRPr="009E59FA" w:rsidRDefault="002C1F47" w:rsidP="002C1F4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E59FA">
        <w:rPr>
          <w:sz w:val="24"/>
          <w:szCs w:val="24"/>
        </w:rPr>
        <w:t xml:space="preserve">Incorporated education about voting rights and issues for individuals with disabilities throughout all other work, including education transition, outreach to facility residents, and people in the general community.  </w:t>
      </w:r>
    </w:p>
    <w:p w:rsidR="002C1F47" w:rsidRPr="009E59FA" w:rsidRDefault="002C1F47" w:rsidP="002C1F4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E59FA">
        <w:rPr>
          <w:sz w:val="24"/>
          <w:szCs w:val="24"/>
        </w:rPr>
        <w:t>Continued to collaborate with the Secretary of State</w:t>
      </w:r>
      <w:r w:rsidR="000B2CEB" w:rsidRPr="009E59FA">
        <w:rPr>
          <w:sz w:val="24"/>
          <w:szCs w:val="24"/>
        </w:rPr>
        <w:t xml:space="preserve"> (SOS)</w:t>
      </w:r>
      <w:r w:rsidRPr="009E59FA">
        <w:rPr>
          <w:sz w:val="24"/>
          <w:szCs w:val="24"/>
        </w:rPr>
        <w:t xml:space="preserve"> and all county election clerks to insure knowledge and full implementation of laws related to accessible polling places and accommodations to the needs of voters with disabilities.  </w:t>
      </w:r>
    </w:p>
    <w:p w:rsidR="00BA7EA9" w:rsidRPr="009E59FA" w:rsidRDefault="002C1F47" w:rsidP="00B50D3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E59FA">
        <w:rPr>
          <w:sz w:val="24"/>
          <w:szCs w:val="24"/>
        </w:rPr>
        <w:t>Maintained a hotline number during elections to provide assistance to citizens who had qu</w:t>
      </w:r>
      <w:r w:rsidR="00D65AA3" w:rsidRPr="009E59FA">
        <w:rPr>
          <w:sz w:val="24"/>
          <w:szCs w:val="24"/>
        </w:rPr>
        <w:t xml:space="preserve">estions about the voting process, and conducted voter registration activities. </w:t>
      </w:r>
    </w:p>
    <w:p w:rsidR="000B2CEB" w:rsidRDefault="00B50D30" w:rsidP="00D65AA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E59FA">
        <w:rPr>
          <w:sz w:val="24"/>
          <w:szCs w:val="24"/>
        </w:rPr>
        <w:t xml:space="preserve">Responded to requests for information about Mississippi’s Voter ID law.  </w:t>
      </w:r>
    </w:p>
    <w:p w:rsidR="00363791" w:rsidRPr="00363791" w:rsidRDefault="00363791" w:rsidP="00363791">
      <w:pPr>
        <w:rPr>
          <w:b/>
          <w:sz w:val="24"/>
          <w:szCs w:val="24"/>
        </w:rPr>
      </w:pPr>
      <w:r w:rsidRPr="00363791">
        <w:rPr>
          <w:b/>
          <w:sz w:val="24"/>
          <w:szCs w:val="24"/>
        </w:rPr>
        <w:t xml:space="preserve">Representative </w:t>
      </w:r>
      <w:r>
        <w:rPr>
          <w:b/>
          <w:sz w:val="24"/>
          <w:szCs w:val="24"/>
        </w:rPr>
        <w:t>P</w:t>
      </w:r>
      <w:r w:rsidRPr="00363791">
        <w:rPr>
          <w:b/>
          <w:sz w:val="24"/>
          <w:szCs w:val="24"/>
        </w:rPr>
        <w:t>ayee Program</w:t>
      </w:r>
    </w:p>
    <w:p w:rsidR="00363791" w:rsidRDefault="00363791" w:rsidP="0036379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Investigate the financial records of beneficiaries of Social Security benefits.</w:t>
      </w:r>
    </w:p>
    <w:p w:rsidR="00363791" w:rsidRPr="00363791" w:rsidRDefault="00363791" w:rsidP="0036379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Completed 65 reviews with 35 approved by the Social Security Administration</w:t>
      </w:r>
    </w:p>
    <w:sectPr w:rsidR="00363791" w:rsidRPr="00363791" w:rsidSect="00D65AA3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B2" w:rsidRDefault="00CD4EB2" w:rsidP="005F5653">
      <w:pPr>
        <w:spacing w:after="0" w:line="240" w:lineRule="auto"/>
      </w:pPr>
      <w:r>
        <w:separator/>
      </w:r>
    </w:p>
  </w:endnote>
  <w:endnote w:type="continuationSeparator" w:id="0">
    <w:p w:rsidR="00CD4EB2" w:rsidRDefault="00CD4EB2" w:rsidP="005F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951454"/>
      <w:docPartObj>
        <w:docPartGallery w:val="Page Numbers (Bottom of Page)"/>
        <w:docPartUnique/>
      </w:docPartObj>
    </w:sdtPr>
    <w:sdtEndPr/>
    <w:sdtContent>
      <w:p w:rsidR="00406DCE" w:rsidRDefault="008050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6DCE" w:rsidRDefault="00406D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B2" w:rsidRDefault="00CD4EB2" w:rsidP="005F5653">
      <w:pPr>
        <w:spacing w:after="0" w:line="240" w:lineRule="auto"/>
      </w:pPr>
      <w:r>
        <w:separator/>
      </w:r>
    </w:p>
  </w:footnote>
  <w:footnote w:type="continuationSeparator" w:id="0">
    <w:p w:rsidR="00CD4EB2" w:rsidRDefault="00CD4EB2" w:rsidP="005F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DCE" w:rsidRPr="005F5653" w:rsidRDefault="00406DCE" w:rsidP="005F5653">
    <w:pPr>
      <w:jc w:val="right"/>
      <w:rPr>
        <w:b/>
        <w:i/>
        <w:color w:val="000000"/>
        <w:sz w:val="20"/>
        <w:szCs w:val="20"/>
      </w:rPr>
    </w:pPr>
  </w:p>
  <w:p w:rsidR="00406DCE" w:rsidRDefault="00406D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DCE" w:rsidRDefault="00406DC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857250</wp:posOffset>
          </wp:positionH>
          <wp:positionV relativeFrom="paragraph">
            <wp:posOffset>-428625</wp:posOffset>
          </wp:positionV>
          <wp:extent cx="3810000" cy="685800"/>
          <wp:effectExtent l="19050" t="0" r="0" b="0"/>
          <wp:wrapThrough wrapText="bothSides">
            <wp:wrapPolygon edited="0">
              <wp:start x="-108" y="0"/>
              <wp:lineTo x="-108" y="21000"/>
              <wp:lineTo x="21600" y="21000"/>
              <wp:lineTo x="21600" y="0"/>
              <wp:lineTo x="-10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6DCE" w:rsidRDefault="00406D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7802"/>
    <w:multiLevelType w:val="hybridMultilevel"/>
    <w:tmpl w:val="6A96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5681"/>
    <w:multiLevelType w:val="hybridMultilevel"/>
    <w:tmpl w:val="9DAC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AFD"/>
    <w:multiLevelType w:val="hybridMultilevel"/>
    <w:tmpl w:val="2AE0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863FD"/>
    <w:multiLevelType w:val="hybridMultilevel"/>
    <w:tmpl w:val="60F0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E7E2E"/>
    <w:multiLevelType w:val="hybridMultilevel"/>
    <w:tmpl w:val="E7A0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964C3"/>
    <w:multiLevelType w:val="hybridMultilevel"/>
    <w:tmpl w:val="9B4E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8E4"/>
    <w:multiLevelType w:val="hybridMultilevel"/>
    <w:tmpl w:val="40F6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15A23"/>
    <w:multiLevelType w:val="hybridMultilevel"/>
    <w:tmpl w:val="5C78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B7067"/>
    <w:multiLevelType w:val="hybridMultilevel"/>
    <w:tmpl w:val="DD5A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B33A0"/>
    <w:multiLevelType w:val="hybridMultilevel"/>
    <w:tmpl w:val="6BCA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B28FD"/>
    <w:multiLevelType w:val="hybridMultilevel"/>
    <w:tmpl w:val="478E8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D37C2"/>
    <w:multiLevelType w:val="hybridMultilevel"/>
    <w:tmpl w:val="A77C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47"/>
    <w:rsid w:val="00033849"/>
    <w:rsid w:val="00057F70"/>
    <w:rsid w:val="0008001F"/>
    <w:rsid w:val="00081308"/>
    <w:rsid w:val="000B2CEB"/>
    <w:rsid w:val="00142316"/>
    <w:rsid w:val="001F6677"/>
    <w:rsid w:val="002C1F47"/>
    <w:rsid w:val="002D68E5"/>
    <w:rsid w:val="00363791"/>
    <w:rsid w:val="00364236"/>
    <w:rsid w:val="003E65EF"/>
    <w:rsid w:val="004025DB"/>
    <w:rsid w:val="00406DCE"/>
    <w:rsid w:val="00471520"/>
    <w:rsid w:val="004F66F2"/>
    <w:rsid w:val="00550DE7"/>
    <w:rsid w:val="0057579F"/>
    <w:rsid w:val="00585379"/>
    <w:rsid w:val="005B02D5"/>
    <w:rsid w:val="005F5653"/>
    <w:rsid w:val="00600B2F"/>
    <w:rsid w:val="00610AA7"/>
    <w:rsid w:val="00657C77"/>
    <w:rsid w:val="00664311"/>
    <w:rsid w:val="006931F1"/>
    <w:rsid w:val="006D605F"/>
    <w:rsid w:val="00790B97"/>
    <w:rsid w:val="007F19A0"/>
    <w:rsid w:val="008050A3"/>
    <w:rsid w:val="0082185C"/>
    <w:rsid w:val="008F263C"/>
    <w:rsid w:val="008F2AF3"/>
    <w:rsid w:val="00964C91"/>
    <w:rsid w:val="009766D1"/>
    <w:rsid w:val="00982B8F"/>
    <w:rsid w:val="009C26B7"/>
    <w:rsid w:val="009E59FA"/>
    <w:rsid w:val="00A60A91"/>
    <w:rsid w:val="00A65594"/>
    <w:rsid w:val="00A6799D"/>
    <w:rsid w:val="00A91041"/>
    <w:rsid w:val="00A9792C"/>
    <w:rsid w:val="00AC402C"/>
    <w:rsid w:val="00B2432C"/>
    <w:rsid w:val="00B50D30"/>
    <w:rsid w:val="00B76319"/>
    <w:rsid w:val="00BA7EA9"/>
    <w:rsid w:val="00C23EAC"/>
    <w:rsid w:val="00C76DC8"/>
    <w:rsid w:val="00CD4EB2"/>
    <w:rsid w:val="00CE5899"/>
    <w:rsid w:val="00D65AA3"/>
    <w:rsid w:val="00D74DBD"/>
    <w:rsid w:val="00D91137"/>
    <w:rsid w:val="00DA536F"/>
    <w:rsid w:val="00DF2FE2"/>
    <w:rsid w:val="00E05BA5"/>
    <w:rsid w:val="00E1655A"/>
    <w:rsid w:val="00E86E3E"/>
    <w:rsid w:val="00E87C6A"/>
    <w:rsid w:val="00EC0588"/>
    <w:rsid w:val="00ED1F79"/>
    <w:rsid w:val="00F00417"/>
    <w:rsid w:val="00F03ED5"/>
    <w:rsid w:val="00F461E8"/>
    <w:rsid w:val="00F95623"/>
    <w:rsid w:val="00FC12FA"/>
    <w:rsid w:val="00F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docId w15:val="{4027C4C7-11F2-4390-BC1E-9424A0E4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F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F5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653"/>
  </w:style>
  <w:style w:type="paragraph" w:styleId="Footer">
    <w:name w:val="footer"/>
    <w:basedOn w:val="Normal"/>
    <w:link w:val="FooterChar"/>
    <w:uiPriority w:val="99"/>
    <w:unhideWhenUsed/>
    <w:rsid w:val="005F5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653"/>
  </w:style>
  <w:style w:type="paragraph" w:styleId="NormalWeb">
    <w:name w:val="Normal (Web)"/>
    <w:basedOn w:val="Normal"/>
    <w:uiPriority w:val="99"/>
    <w:semiHidden/>
    <w:unhideWhenUsed/>
    <w:rsid w:val="00F461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amaclaine</dc:creator>
  <cp:keywords/>
  <dc:description/>
  <cp:lastModifiedBy>ptribble</cp:lastModifiedBy>
  <cp:revision>2</cp:revision>
  <cp:lastPrinted>2016-02-08T15:23:00Z</cp:lastPrinted>
  <dcterms:created xsi:type="dcterms:W3CDTF">2020-08-24T17:29:00Z</dcterms:created>
  <dcterms:modified xsi:type="dcterms:W3CDTF">2020-08-24T17:29:00Z</dcterms:modified>
</cp:coreProperties>
</file>